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19FA3" w14:textId="77777777" w:rsidR="00C75644" w:rsidRPr="00C75644" w:rsidRDefault="00C75644" w:rsidP="00C75644">
      <w:pPr>
        <w:jc w:val="center"/>
        <w:rPr>
          <w:rFonts w:ascii="Arial" w:hAnsi="Arial" w:cs="Arial"/>
          <w:b/>
          <w:bCs/>
          <w:lang w:val="es-MX"/>
        </w:rPr>
      </w:pPr>
      <w:r w:rsidRPr="00C75644">
        <w:rPr>
          <w:rFonts w:ascii="Arial" w:hAnsi="Arial" w:cs="Arial"/>
          <w:b/>
          <w:bCs/>
          <w:lang w:val="es-MX"/>
        </w:rPr>
        <w:t>PROMUEVE DIF BJ LA CULTURA DE LA LEGALIDAD Y LA PAZ ENTRE LAS JUVENTUDES</w:t>
      </w:r>
    </w:p>
    <w:p w14:paraId="2665E7E3" w14:textId="77777777" w:rsidR="00C75644" w:rsidRPr="00C75644" w:rsidRDefault="00C75644" w:rsidP="00C75644">
      <w:pPr>
        <w:jc w:val="both"/>
        <w:rPr>
          <w:rFonts w:ascii="Arial" w:hAnsi="Arial" w:cs="Arial"/>
          <w:lang w:val="es-MX"/>
        </w:rPr>
      </w:pPr>
    </w:p>
    <w:p w14:paraId="2E7DC7BB" w14:textId="4E1E8990" w:rsidR="00C75644" w:rsidRPr="00C75644" w:rsidRDefault="00C75644" w:rsidP="00C75644">
      <w:pPr>
        <w:pStyle w:val="Prrafodelista"/>
        <w:numPr>
          <w:ilvl w:val="0"/>
          <w:numId w:val="15"/>
        </w:numPr>
        <w:jc w:val="both"/>
        <w:rPr>
          <w:rFonts w:ascii="Arial" w:hAnsi="Arial" w:cs="Arial"/>
          <w:lang w:val="es-MX"/>
        </w:rPr>
      </w:pPr>
      <w:r w:rsidRPr="00C75644">
        <w:rPr>
          <w:rFonts w:ascii="Arial" w:hAnsi="Arial" w:cs="Arial"/>
          <w:lang w:val="es-MX"/>
        </w:rPr>
        <w:t>A través de la feria “Jóvenes que Construyen Paz y Previenen la Violencia”</w:t>
      </w:r>
    </w:p>
    <w:p w14:paraId="2A6429BA" w14:textId="77777777" w:rsidR="00C75644" w:rsidRPr="00C75644" w:rsidRDefault="00C75644" w:rsidP="00C75644">
      <w:pPr>
        <w:jc w:val="both"/>
        <w:rPr>
          <w:rFonts w:ascii="Arial" w:hAnsi="Arial" w:cs="Arial"/>
          <w:lang w:val="es-MX"/>
        </w:rPr>
      </w:pPr>
    </w:p>
    <w:p w14:paraId="5FA18169" w14:textId="77777777" w:rsidR="00C75644" w:rsidRPr="00C75644" w:rsidRDefault="00C75644" w:rsidP="00C75644">
      <w:pPr>
        <w:jc w:val="both"/>
        <w:rPr>
          <w:rFonts w:ascii="Arial" w:hAnsi="Arial" w:cs="Arial"/>
          <w:lang w:val="es-MX"/>
        </w:rPr>
      </w:pPr>
      <w:r w:rsidRPr="00C75644">
        <w:rPr>
          <w:rFonts w:ascii="Arial" w:hAnsi="Arial" w:cs="Arial"/>
          <w:b/>
          <w:bCs/>
          <w:lang w:val="es-MX"/>
        </w:rPr>
        <w:t>Cancún, Q. R., a 20 de octubre de 2026.-</w:t>
      </w:r>
      <w:r w:rsidRPr="00C75644">
        <w:rPr>
          <w:rFonts w:ascii="Arial" w:hAnsi="Arial" w:cs="Arial"/>
          <w:lang w:val="es-MX"/>
        </w:rPr>
        <w:t xml:space="preserve"> Como parte de la Estrategia Integral para la Prevención de las Violencias y la Delincuencia “Todos por la Paz”, el Sistema para el Desarrollo Integral de la Familia (DIF) Benito Juárez realizó la Feria para la Construcción de la Legalidad y la Paz en la Juventud, “Jóvenes que Construyen Paz y Previenen la Violencia”, en el domo de la Escuela Secundaria “</w:t>
      </w:r>
      <w:proofErr w:type="spellStart"/>
      <w:r w:rsidRPr="00C75644">
        <w:rPr>
          <w:rFonts w:ascii="Arial" w:hAnsi="Arial" w:cs="Arial"/>
          <w:lang w:val="es-MX"/>
        </w:rPr>
        <w:t>Nassim</w:t>
      </w:r>
      <w:proofErr w:type="spellEnd"/>
      <w:r w:rsidRPr="00C75644">
        <w:rPr>
          <w:rFonts w:ascii="Arial" w:hAnsi="Arial" w:cs="Arial"/>
          <w:lang w:val="es-MX"/>
        </w:rPr>
        <w:t xml:space="preserve"> Joaquín Ibarra”, donde se llevaron a cabo actividades lúdicas, talleres y acciones de orientación preventiva.</w:t>
      </w:r>
    </w:p>
    <w:p w14:paraId="51EE85DD" w14:textId="77777777" w:rsidR="00C75644" w:rsidRPr="00C75644" w:rsidRDefault="00C75644" w:rsidP="00C75644">
      <w:pPr>
        <w:jc w:val="both"/>
        <w:rPr>
          <w:rFonts w:ascii="Arial" w:hAnsi="Arial" w:cs="Arial"/>
          <w:lang w:val="es-MX"/>
        </w:rPr>
      </w:pPr>
    </w:p>
    <w:p w14:paraId="46925EA1" w14:textId="77777777" w:rsidR="00C75644" w:rsidRPr="00C75644" w:rsidRDefault="00C75644" w:rsidP="00C75644">
      <w:pPr>
        <w:jc w:val="both"/>
        <w:rPr>
          <w:rFonts w:ascii="Arial" w:hAnsi="Arial" w:cs="Arial"/>
          <w:lang w:val="es-MX"/>
        </w:rPr>
      </w:pPr>
      <w:r w:rsidRPr="00C75644">
        <w:rPr>
          <w:rFonts w:ascii="Arial" w:hAnsi="Arial" w:cs="Arial"/>
          <w:lang w:val="es-MX"/>
        </w:rPr>
        <w:t xml:space="preserve">La directora general del DIF Benito Juárez, Marisol Sendo Rodríguez, destacó que, siguiendo las directrices de la </w:t>
      </w:r>
      <w:proofErr w:type="gramStart"/>
      <w:r w:rsidRPr="00C75644">
        <w:rPr>
          <w:rFonts w:ascii="Arial" w:hAnsi="Arial" w:cs="Arial"/>
          <w:lang w:val="es-MX"/>
        </w:rPr>
        <w:t>Presidenta</w:t>
      </w:r>
      <w:proofErr w:type="gramEnd"/>
      <w:r w:rsidRPr="00C75644">
        <w:rPr>
          <w:rFonts w:ascii="Arial" w:hAnsi="Arial" w:cs="Arial"/>
          <w:lang w:val="es-MX"/>
        </w:rPr>
        <w:t xml:space="preserve"> Municipal, Ana Paty Peralta, se acercan estas iniciativas a los centros educativos para fortalecer la prevención de las violencias, fomentar la convivencia sana y contribuir a la reconstrucción del tejido social, mediante actividades dirigidas a adolescentes y jóvenes, en coordinación con diversas instituciones.</w:t>
      </w:r>
    </w:p>
    <w:p w14:paraId="78451D2D" w14:textId="77777777" w:rsidR="00C75644" w:rsidRPr="00C75644" w:rsidRDefault="00C75644" w:rsidP="00C75644">
      <w:pPr>
        <w:jc w:val="both"/>
        <w:rPr>
          <w:rFonts w:ascii="Arial" w:hAnsi="Arial" w:cs="Arial"/>
          <w:lang w:val="es-MX"/>
        </w:rPr>
      </w:pPr>
    </w:p>
    <w:p w14:paraId="0E7D4D9F" w14:textId="77777777" w:rsidR="00C75644" w:rsidRPr="00C75644" w:rsidRDefault="00C75644" w:rsidP="00C75644">
      <w:pPr>
        <w:jc w:val="both"/>
        <w:rPr>
          <w:rFonts w:ascii="Arial" w:hAnsi="Arial" w:cs="Arial"/>
          <w:lang w:val="es-MX"/>
        </w:rPr>
      </w:pPr>
      <w:r w:rsidRPr="00C75644">
        <w:rPr>
          <w:rFonts w:ascii="Arial" w:hAnsi="Arial" w:cs="Arial"/>
          <w:lang w:val="es-MX"/>
        </w:rPr>
        <w:t xml:space="preserve">Por su parte, la coordinadora de Cultura de la Legalidad, </w:t>
      </w:r>
      <w:proofErr w:type="spellStart"/>
      <w:r w:rsidRPr="00C75644">
        <w:rPr>
          <w:rFonts w:ascii="Arial" w:hAnsi="Arial" w:cs="Arial"/>
          <w:lang w:val="es-MX"/>
        </w:rPr>
        <w:t>Nur</w:t>
      </w:r>
      <w:proofErr w:type="spellEnd"/>
      <w:r w:rsidRPr="00C75644">
        <w:rPr>
          <w:rFonts w:ascii="Arial" w:hAnsi="Arial" w:cs="Arial"/>
          <w:lang w:val="es-MX"/>
        </w:rPr>
        <w:t xml:space="preserve"> Contreras Díaz, informó que la feria contó con módulos informativos, talleres y dinámicas interactivas a cargo de 30 instituciones y coordinaciones, entre ellas Cultura de la Legalidad, Riesgos Psicosociales, CEPAV y Salud Mental.</w:t>
      </w:r>
    </w:p>
    <w:p w14:paraId="7817936A" w14:textId="77777777" w:rsidR="00C75644" w:rsidRPr="00C75644" w:rsidRDefault="00C75644" w:rsidP="00C75644">
      <w:pPr>
        <w:jc w:val="both"/>
        <w:rPr>
          <w:rFonts w:ascii="Arial" w:hAnsi="Arial" w:cs="Arial"/>
          <w:lang w:val="es-MX"/>
        </w:rPr>
      </w:pPr>
    </w:p>
    <w:p w14:paraId="3B7F54BA" w14:textId="77777777" w:rsidR="00C75644" w:rsidRPr="00C75644" w:rsidRDefault="00C75644" w:rsidP="00C75644">
      <w:pPr>
        <w:jc w:val="both"/>
        <w:rPr>
          <w:rFonts w:ascii="Arial" w:hAnsi="Arial" w:cs="Arial"/>
          <w:lang w:val="es-MX"/>
        </w:rPr>
      </w:pPr>
      <w:r w:rsidRPr="00C75644">
        <w:rPr>
          <w:rFonts w:ascii="Arial" w:hAnsi="Arial" w:cs="Arial"/>
          <w:lang w:val="es-MX"/>
        </w:rPr>
        <w:t>Detalló que instituciones como el Centro de Integración Juvenil (CIJ), la Secretaría de Seguridad Ciudadana estatal, la Dirección de Prevención del Delito municipal, Educación Vial de Tránsito, el Instituto Municipal de la Mujer (IMM) y el Instituto Municipal contra las Adicciones (IMCA) proporcionaron información preventiva y realizaron dinámicas, juegos y actividades relacionadas con la trata de personas, la seguridad personal y los valores familiares.</w:t>
      </w:r>
    </w:p>
    <w:p w14:paraId="1EE229EE" w14:textId="77777777" w:rsidR="00C75644" w:rsidRPr="00C75644" w:rsidRDefault="00C75644" w:rsidP="00C75644">
      <w:pPr>
        <w:jc w:val="both"/>
        <w:rPr>
          <w:rFonts w:ascii="Arial" w:hAnsi="Arial" w:cs="Arial"/>
          <w:lang w:val="es-MX"/>
        </w:rPr>
      </w:pPr>
    </w:p>
    <w:p w14:paraId="656F5870" w14:textId="77777777" w:rsidR="00C75644" w:rsidRPr="00C75644" w:rsidRDefault="00C75644" w:rsidP="00C75644">
      <w:pPr>
        <w:jc w:val="both"/>
        <w:rPr>
          <w:rFonts w:ascii="Arial" w:hAnsi="Arial" w:cs="Arial"/>
          <w:lang w:val="es-MX"/>
        </w:rPr>
      </w:pPr>
      <w:r w:rsidRPr="00C75644">
        <w:rPr>
          <w:rFonts w:ascii="Arial" w:hAnsi="Arial" w:cs="Arial"/>
          <w:lang w:val="es-MX"/>
        </w:rPr>
        <w:t>Asimismo, la Secretaría de las Mujeres de Quintana Roo (</w:t>
      </w:r>
      <w:proofErr w:type="spellStart"/>
      <w:r w:rsidRPr="00C75644">
        <w:rPr>
          <w:rFonts w:ascii="Arial" w:hAnsi="Arial" w:cs="Arial"/>
          <w:lang w:val="es-MX"/>
        </w:rPr>
        <w:t>Semujeres</w:t>
      </w:r>
      <w:proofErr w:type="spellEnd"/>
      <w:r w:rsidRPr="00C75644">
        <w:rPr>
          <w:rFonts w:ascii="Arial" w:hAnsi="Arial" w:cs="Arial"/>
          <w:lang w:val="es-MX"/>
        </w:rPr>
        <w:t>), el Sistema de Protección Integral de Niñas, Niños y Adolescentes (SIPINNA), la Coordinación de Buen Trato en la Familia, los Centros de Desarrollo Comunitario (CDC), el Instituto Municipal de la Juventud (IMJUVE) y Asuntos Religiosos instalaron módulos informativos y organizaron actividades recreativas, entre ellas la dinámica “Conoce tus derechos”.</w:t>
      </w:r>
    </w:p>
    <w:p w14:paraId="7BA0BDBD" w14:textId="77777777" w:rsidR="00C75644" w:rsidRPr="00C75644" w:rsidRDefault="00C75644" w:rsidP="00C75644">
      <w:pPr>
        <w:jc w:val="both"/>
        <w:rPr>
          <w:rFonts w:ascii="Arial" w:hAnsi="Arial" w:cs="Arial"/>
          <w:lang w:val="es-MX"/>
        </w:rPr>
      </w:pPr>
    </w:p>
    <w:p w14:paraId="609C01EE" w14:textId="77777777" w:rsidR="00C75644" w:rsidRPr="00C75644" w:rsidRDefault="00C75644" w:rsidP="00C75644">
      <w:pPr>
        <w:jc w:val="both"/>
        <w:rPr>
          <w:rFonts w:ascii="Arial" w:hAnsi="Arial" w:cs="Arial"/>
          <w:lang w:val="es-MX"/>
        </w:rPr>
      </w:pPr>
      <w:r w:rsidRPr="00C75644">
        <w:rPr>
          <w:rFonts w:ascii="Arial" w:hAnsi="Arial" w:cs="Arial"/>
          <w:lang w:val="es-MX"/>
        </w:rPr>
        <w:t xml:space="preserve">Como parte de las acciones de prevención y protección, la Cruz Roja Mexicana, el Heroico Cuerpo de Bomberos y la Dirección de la Policía Auxiliar desarrollaron </w:t>
      </w:r>
      <w:r w:rsidRPr="00C75644">
        <w:rPr>
          <w:rFonts w:ascii="Arial" w:hAnsi="Arial" w:cs="Arial"/>
          <w:lang w:val="es-MX"/>
        </w:rPr>
        <w:lastRenderedPageBreak/>
        <w:t>actividades de reanimación cardiopulmonar (RCP), un rally y la dinámica “Manitas por la paz”.</w:t>
      </w:r>
    </w:p>
    <w:p w14:paraId="5C02F47B" w14:textId="77777777" w:rsidR="00C75644" w:rsidRPr="00C75644" w:rsidRDefault="00C75644" w:rsidP="00C75644">
      <w:pPr>
        <w:jc w:val="both"/>
        <w:rPr>
          <w:rFonts w:ascii="Arial" w:hAnsi="Arial" w:cs="Arial"/>
          <w:lang w:val="es-MX"/>
        </w:rPr>
      </w:pPr>
    </w:p>
    <w:p w14:paraId="7869F789" w14:textId="77777777" w:rsidR="00C75644" w:rsidRPr="00C75644" w:rsidRDefault="00C75644" w:rsidP="00C75644">
      <w:pPr>
        <w:jc w:val="both"/>
        <w:rPr>
          <w:rFonts w:ascii="Arial" w:hAnsi="Arial" w:cs="Arial"/>
          <w:lang w:val="es-MX"/>
        </w:rPr>
      </w:pPr>
      <w:r w:rsidRPr="00C75644">
        <w:rPr>
          <w:rFonts w:ascii="Arial" w:hAnsi="Arial" w:cs="Arial"/>
          <w:lang w:val="es-MX"/>
        </w:rPr>
        <w:t>Además, la titular del Tribunal Unitario de Justicia Penal para Adolescentes, Aida Isis González Gómez, impartió la plática “La Adolescencia y la Mochila de la Vida”, mientras que la Casa de Tratamiento para las Adicciones “Itzae” compartió testimonios sobre la prevención de las adicciones y organizó juegos didácticos.</w:t>
      </w:r>
    </w:p>
    <w:p w14:paraId="144A2F58" w14:textId="77777777" w:rsidR="00C75644" w:rsidRPr="00C75644" w:rsidRDefault="00C75644" w:rsidP="00C75644">
      <w:pPr>
        <w:jc w:val="both"/>
        <w:rPr>
          <w:rFonts w:ascii="Arial" w:hAnsi="Arial" w:cs="Arial"/>
          <w:lang w:val="es-MX"/>
        </w:rPr>
      </w:pPr>
    </w:p>
    <w:p w14:paraId="7D06FE15" w14:textId="77777777" w:rsidR="00C75644" w:rsidRPr="00C75644" w:rsidRDefault="00C75644" w:rsidP="00C75644">
      <w:pPr>
        <w:jc w:val="both"/>
        <w:rPr>
          <w:rFonts w:ascii="Arial" w:hAnsi="Arial" w:cs="Arial"/>
          <w:lang w:val="es-MX"/>
        </w:rPr>
      </w:pPr>
      <w:r w:rsidRPr="00C75644">
        <w:rPr>
          <w:rFonts w:ascii="Arial" w:hAnsi="Arial" w:cs="Arial"/>
          <w:lang w:val="es-MX"/>
        </w:rPr>
        <w:t xml:space="preserve">Para concluir, la directora de Prevención de Riesgos Psicosociales de Niñas, Niños y Adolescentes, Evelyn González Solís, y la directora del plantel educativo, </w:t>
      </w:r>
      <w:proofErr w:type="spellStart"/>
      <w:r w:rsidRPr="00C75644">
        <w:rPr>
          <w:rFonts w:ascii="Arial" w:hAnsi="Arial" w:cs="Arial"/>
          <w:lang w:val="es-MX"/>
        </w:rPr>
        <w:t>Anny</w:t>
      </w:r>
      <w:proofErr w:type="spellEnd"/>
      <w:r w:rsidRPr="00C75644">
        <w:rPr>
          <w:rFonts w:ascii="Arial" w:hAnsi="Arial" w:cs="Arial"/>
          <w:lang w:val="es-MX"/>
        </w:rPr>
        <w:t xml:space="preserve"> Beatriz Almeida Cetina, acompañadas por la mascota de los Tigres de Quintana Roo, “Tigre Chacho”, recorrieron los módulos de la feria y convivieron con las y los estudiantes.</w:t>
      </w:r>
    </w:p>
    <w:p w14:paraId="104E77E6" w14:textId="77777777" w:rsidR="00C75644" w:rsidRPr="00C75644" w:rsidRDefault="00C75644" w:rsidP="00C75644">
      <w:pPr>
        <w:jc w:val="both"/>
        <w:rPr>
          <w:rFonts w:ascii="Arial" w:hAnsi="Arial" w:cs="Arial"/>
          <w:lang w:val="es-MX"/>
        </w:rPr>
      </w:pPr>
    </w:p>
    <w:p w14:paraId="3BD0EF60" w14:textId="1EEA2B83" w:rsidR="00B6134E" w:rsidRPr="00C75644" w:rsidRDefault="00C75644" w:rsidP="00C75644">
      <w:pPr>
        <w:jc w:val="center"/>
        <w:rPr>
          <w:rFonts w:ascii="Arial" w:hAnsi="Arial" w:cs="Arial"/>
        </w:rPr>
      </w:pPr>
      <w:r w:rsidRPr="00C75644">
        <w:rPr>
          <w:rFonts w:ascii="Arial" w:hAnsi="Arial" w:cs="Arial"/>
        </w:rPr>
        <w:t>****</w:t>
      </w:r>
      <w:r>
        <w:rPr>
          <w:rFonts w:ascii="Arial" w:hAnsi="Arial" w:cs="Arial"/>
        </w:rPr>
        <w:t>********</w:t>
      </w:r>
    </w:p>
    <w:sectPr w:rsidR="00B6134E" w:rsidRPr="00C75644">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A33B3" w14:textId="77777777" w:rsidR="0065480A" w:rsidRDefault="0065480A">
      <w:r>
        <w:separator/>
      </w:r>
    </w:p>
  </w:endnote>
  <w:endnote w:type="continuationSeparator" w:id="0">
    <w:p w14:paraId="2438C2C2" w14:textId="77777777" w:rsidR="0065480A" w:rsidRDefault="00654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BDD80" w14:textId="77777777" w:rsidR="0065480A" w:rsidRDefault="0065480A">
      <w:r>
        <w:separator/>
      </w:r>
    </w:p>
  </w:footnote>
  <w:footnote w:type="continuationSeparator" w:id="0">
    <w:p w14:paraId="4316D976" w14:textId="77777777" w:rsidR="0065480A" w:rsidRDefault="00654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0D74EFA9"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0D74EFA9"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22</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63B12"/>
    <w:multiLevelType w:val="hybridMultilevel"/>
    <w:tmpl w:val="A4B6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6F6ACF"/>
    <w:multiLevelType w:val="hybridMultilevel"/>
    <w:tmpl w:val="CD7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8"/>
  </w:num>
  <w:num w:numId="3" w16cid:durableId="426846229">
    <w:abstractNumId w:val="12"/>
  </w:num>
  <w:num w:numId="4" w16cid:durableId="82141875">
    <w:abstractNumId w:val="7"/>
  </w:num>
  <w:num w:numId="5" w16cid:durableId="1630281003">
    <w:abstractNumId w:val="4"/>
  </w:num>
  <w:num w:numId="6" w16cid:durableId="150485768">
    <w:abstractNumId w:val="11"/>
  </w:num>
  <w:num w:numId="7" w16cid:durableId="345254133">
    <w:abstractNumId w:val="13"/>
  </w:num>
  <w:num w:numId="8" w16cid:durableId="1599173036">
    <w:abstractNumId w:val="3"/>
  </w:num>
  <w:num w:numId="9" w16cid:durableId="1068576282">
    <w:abstractNumId w:val="10"/>
  </w:num>
  <w:num w:numId="10" w16cid:durableId="720397381">
    <w:abstractNumId w:val="1"/>
  </w:num>
  <w:num w:numId="11" w16cid:durableId="1907302953">
    <w:abstractNumId w:val="9"/>
  </w:num>
  <w:num w:numId="12" w16cid:durableId="709843811">
    <w:abstractNumId w:val="6"/>
  </w:num>
  <w:num w:numId="13" w16cid:durableId="1987397818">
    <w:abstractNumId w:val="5"/>
  </w:num>
  <w:num w:numId="14" w16cid:durableId="517039264">
    <w:abstractNumId w:val="2"/>
  </w:num>
  <w:num w:numId="15" w16cid:durableId="16080051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33C1"/>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C006F"/>
    <w:rsid w:val="004D6C77"/>
    <w:rsid w:val="004E209F"/>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5480A"/>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6474"/>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B23EC"/>
    <w:rsid w:val="00BC1AE2"/>
    <w:rsid w:val="00BD5728"/>
    <w:rsid w:val="00BE2F07"/>
    <w:rsid w:val="00BF414F"/>
    <w:rsid w:val="00C12F7F"/>
    <w:rsid w:val="00C225A9"/>
    <w:rsid w:val="00C44C17"/>
    <w:rsid w:val="00C536F9"/>
    <w:rsid w:val="00C6518B"/>
    <w:rsid w:val="00C71323"/>
    <w:rsid w:val="00C71425"/>
    <w:rsid w:val="00C75644"/>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2026-10-20T20:24:00Z</dcterms:created>
  <dcterms:modified xsi:type="dcterms:W3CDTF">2026-10-20T20:24:00Z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